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C0" w:rsidRPr="006B6BC0" w:rsidRDefault="006B6BC0" w:rsidP="006B6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6B6BC0">
        <w:rPr>
          <w:rFonts w:ascii="Arial" w:eastAsia="Times New Roman" w:hAnsi="Arial" w:cs="Arial"/>
          <w:b/>
          <w:bCs/>
          <w:color w:val="3F4218"/>
          <w:sz w:val="20"/>
          <w:szCs w:val="20"/>
          <w:lang w:eastAsia="ru-RU"/>
        </w:rPr>
        <w:t>                                                                             </w:t>
      </w:r>
    </w:p>
    <w:p w:rsidR="001F3C0A" w:rsidRPr="006B6BC0" w:rsidRDefault="006B6BC0" w:rsidP="006B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6B6BC0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 xml:space="preserve">                                          </w:t>
      </w:r>
    </w:p>
    <w:p w:rsidR="00877086" w:rsidRPr="00CD34E0" w:rsidRDefault="00711B63" w:rsidP="0094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noProof/>
          <w:bdr w:val="none" w:sz="0" w:space="0" w:color="auto" w:frame="1"/>
          <w:lang w:eastAsia="ru-RU"/>
        </w:rPr>
        <w:drawing>
          <wp:inline distT="0" distB="0" distL="0" distR="0">
            <wp:extent cx="6645910" cy="9391324"/>
            <wp:effectExtent l="19050" t="0" r="2540" b="0"/>
            <wp:docPr id="6" name="Рисунок 6" descr="C:\Users\ПУСЯ\Desktop\на сайт\Scan\Scan_20171004_1034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УСЯ\Desktop\на сайт\Scan\Scan_20171004_103427_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086" w:rsidRDefault="00877086" w:rsidP="0094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  <w:lang w:eastAsia="ru-RU"/>
        </w:rPr>
      </w:pPr>
    </w:p>
    <w:p w:rsidR="00877086" w:rsidRDefault="00877086" w:rsidP="0094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  <w:lang w:eastAsia="ru-RU"/>
        </w:rPr>
      </w:pPr>
    </w:p>
    <w:p w:rsidR="00877086" w:rsidRDefault="00877086" w:rsidP="00877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  <w:lang w:eastAsia="ru-RU"/>
        </w:rPr>
      </w:pPr>
    </w:p>
    <w:p w:rsidR="009432FD" w:rsidRPr="00C03B99" w:rsidRDefault="009432FD" w:rsidP="009432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  <w:lang w:eastAsia="ru-RU"/>
        </w:rPr>
        <w:t>Пояснительная записка</w:t>
      </w:r>
      <w:bookmarkEnd w:id="0"/>
    </w:p>
    <w:p w:rsidR="009432FD" w:rsidRPr="00C03B99" w:rsidRDefault="009432FD" w:rsidP="009432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bookmarkStart w:id="1" w:name="bookmark1"/>
      <w:r w:rsidRPr="00C03B99"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  <w:lang w:eastAsia="ru-RU"/>
        </w:rPr>
        <w:t>к учебному плану по реализации основной общеобразовательной</w:t>
      </w:r>
      <w:bookmarkEnd w:id="1"/>
    </w:p>
    <w:p w:rsidR="009432FD" w:rsidRPr="00C03B99" w:rsidRDefault="009432FD" w:rsidP="009432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bookmarkStart w:id="2" w:name="bookmark2"/>
      <w:r w:rsidRPr="00C03B99"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  <w:lang w:eastAsia="ru-RU"/>
        </w:rPr>
        <w:t>программы</w:t>
      </w:r>
      <w:bookmarkEnd w:id="2"/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 в учебном году МБДОУ № 28 «Теремок» составлен в соответствии с Лицензией на осуществление образовательной деятельности по образовательной программе дошкольного; основной общеобразовательной программой ДОУ, разработанной на основе примерной образовательной программы дошкольного образования  «От рождения до школы» (под</w:t>
      </w: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.р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ед.  Н.Е. Вераксы, Т.Н. Комаровой, М.А. Васильевой), имеющей общеобразовательную направленность и нормативный срок освоения 5 лет  с 2 до 7 лет (с I младшей группы до подготовительной группы), которые определяют содержание обязательной части основной общеобразовательной программы дошкольного образования.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При составлении учебного плана по реализации основной общеобразовательной программы </w:t>
      </w:r>
      <w:r w:rsidRPr="00C03B99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учитывались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следующие нормативно-правовые  документы: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§  Федеральный закон от 29.12.2012 г. № 273-ФЗ  «Об образовании в Российской Федерации» (Принят 29.12.2012г. № 273-ФЗ);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§  Типовое положение о дошкольном образовательном учреждении;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§  Устав МБДОУ  № 28 «Теремок»;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§  «Санитарно-эпидемиологические требования к устройству, содержанию и организации режима работы дошкольных образовательных учреждений. СанПиН 2.4.3049-13»(</w:t>
      </w: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Утверждены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постановлением Главного государственного санитарного врача Российской  от 15 мая 2013 года №26  «Об утверждении </w:t>
      </w:r>
      <w:proofErr w:type="spell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СанПин</w:t>
      </w:r>
      <w:proofErr w:type="spell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»);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§ 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§  Письмо </w:t>
      </w:r>
      <w:proofErr w:type="spell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Рособрнадзора</w:t>
      </w:r>
      <w:proofErr w:type="spell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от 07.02.2014 № 01-52-22Ю5-382 «О недопустимости требований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§  Основной общеобразовательной программой муниципального бюджетного дошкольного образовательного учреждения детский сад № 28 «Теремок»</w:t>
      </w:r>
      <w:r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ДОУ функционирует 5 групп (2 в филиале) из них 2 группы для детей раннего возраста (2- 3 года).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Учебный план рассчитан на период с 1 сентября 2017 г.  по 31 мая 2018 г. Продолжительность  учебной недели составляет 5 дней с режимом работы с 7.30 до 17.30 ч. Уставом учреждения определен летний оздоровительный период с 1.06.2018г. по 31.08.2018г.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9432FD" w:rsidRPr="00C03B99" w:rsidRDefault="009432FD" w:rsidP="009432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Пр</w:t>
      </w:r>
      <w:r>
        <w:rPr>
          <w:rFonts w:ascii="Times New Roman" w:eastAsia="Times New Roman" w:hAnsi="Times New Roman" w:cs="Times New Roman"/>
          <w:color w:val="111111"/>
          <w:lang w:eastAsia="ru-RU"/>
        </w:rPr>
        <w:t>ограмма состоит из двух частей: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1) </w:t>
      </w:r>
      <w:proofErr w:type="spellStart"/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  <w:lang w:eastAsia="ru-RU"/>
        </w:rPr>
        <w:t>инвариативная</w:t>
      </w:r>
      <w:proofErr w:type="spellEnd"/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  <w:lang w:eastAsia="ru-RU"/>
        </w:rPr>
        <w:t xml:space="preserve"> (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инвариантной (</w:t>
      </w:r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обязательной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)) части;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2) </w:t>
      </w:r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  <w:lang w:eastAsia="ru-RU"/>
        </w:rPr>
        <w:t> вариативная </w:t>
      </w:r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(модульная) 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части.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структуре учебного плана выделяются </w:t>
      </w:r>
      <w:proofErr w:type="spellStart"/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  <w:lang w:eastAsia="ru-RU"/>
        </w:rPr>
        <w:t>инвариативная</w:t>
      </w:r>
      <w:proofErr w:type="spellEnd"/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  <w:lang w:eastAsia="ru-RU"/>
        </w:rPr>
        <w:t xml:space="preserve"> (обязательная) и вариативная (модульная) части</w:t>
      </w:r>
      <w:r w:rsidRPr="00C03B99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Инвариантная часть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обеспечивает выполнение обязательной части основной общеобразовательной программы дошкольного образования и реализуется через обязательные занятия непосредственной образовательной деятельности.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Вариативная часть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учебного плана сформирована и с учетом регионального компонента, в основе которого реализация образовательного процесса с учётом национальных, социокультурных, экономических, климатических условий и традиций нашего города, района и республики.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</w:p>
    <w:p w:rsidR="009432FD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Объем обязательной (</w:t>
      </w:r>
      <w:proofErr w:type="spellStart"/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инвариативной</w:t>
      </w:r>
      <w:proofErr w:type="spellEnd"/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)  части  в учебном плане составляет более 60% от её общего объема основной общеобразовательной программы  ДОУ. Часть, формируемая участниками образовательных отношений (вариативная), не более 40%.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У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чебный план учитывает направления развития ребенка, представленные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в пяти образовательных областях: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041C75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lang w:eastAsia="ru-RU"/>
        </w:rPr>
        <w:pict>
          <v:rect id="Прямоугольник 11" o:spid="_x0000_s1030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AS3wIAANQ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jMTAS3wIAANQ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432FD" w:rsidRPr="00C03B99">
        <w:rPr>
          <w:rFonts w:ascii="Times New Roman" w:eastAsia="Times New Roman" w:hAnsi="Times New Roman" w:cs="Times New Roman"/>
          <w:color w:val="111111"/>
          <w:lang w:eastAsia="ru-RU"/>
        </w:rPr>
        <w:t>  Социально – коммуникативное развитие</w:t>
      </w:r>
    </w:p>
    <w:p w:rsidR="009432FD" w:rsidRPr="00C03B99" w:rsidRDefault="00041C75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lang w:eastAsia="ru-RU"/>
        </w:rPr>
        <w:pict>
          <v:rect id="Прямоугольник 10" o:spid="_x0000_s1029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BWj1/t3wIAANQ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432FD" w:rsidRPr="00C03B99">
        <w:rPr>
          <w:rFonts w:ascii="Times New Roman" w:eastAsia="Times New Roman" w:hAnsi="Times New Roman" w:cs="Times New Roman"/>
          <w:color w:val="111111"/>
          <w:lang w:eastAsia="ru-RU"/>
        </w:rPr>
        <w:t> Познавательное развитие</w:t>
      </w:r>
    </w:p>
    <w:p w:rsidR="009432FD" w:rsidRPr="00C03B99" w:rsidRDefault="00041C75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lang w:eastAsia="ru-RU"/>
        </w:rPr>
        <w:pict>
          <v:rect id="Прямоугольник 9" o:spid="_x0000_s1028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ns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I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gBXfZ7fdulvaTvcPPsd58biSqmYbyUrIrx&#10;aHeJREaBU57Z1mrCym6/VwqT/m0poN3bRlu9Gol26p+L7BrkKgXICZQHgxA2hZBvMWpgqMRYvVkS&#10;STEqn3KQfOgHgZlC9hD0hz04yH3PfN9DeApQMdYYdduJ7ibXspZsUUAk3xaGi1N4JjmzEjZPqMtq&#10;87hgcFgmmyFnJtP+2d66HcXj3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ve8ns3wIAANI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432FD" w:rsidRPr="00C03B99">
        <w:rPr>
          <w:rFonts w:ascii="Times New Roman" w:eastAsia="Times New Roman" w:hAnsi="Times New Roman" w:cs="Times New Roman"/>
          <w:color w:val="111111"/>
          <w:lang w:eastAsia="ru-RU"/>
        </w:rPr>
        <w:t> Речевое развитие</w:t>
      </w:r>
    </w:p>
    <w:p w:rsidR="009432FD" w:rsidRPr="00C03B99" w:rsidRDefault="00041C75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lang w:eastAsia="ru-RU"/>
        </w:rPr>
        <w:pict>
          <v:rect id="Прямоугольник 8" o:spid="_x0000_s1027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56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CXp563wIAANI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432FD" w:rsidRPr="00C03B99">
        <w:rPr>
          <w:rFonts w:ascii="Times New Roman" w:eastAsia="Times New Roman" w:hAnsi="Times New Roman" w:cs="Times New Roman"/>
          <w:color w:val="111111"/>
          <w:lang w:eastAsia="ru-RU"/>
        </w:rPr>
        <w:t> Художественно – эстетическое развитие</w:t>
      </w:r>
    </w:p>
    <w:p w:rsidR="009432FD" w:rsidRPr="00C03B99" w:rsidRDefault="00041C75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lang w:eastAsia="ru-RU"/>
        </w:rPr>
        <w:pict>
          <v:rect id="Прямоугольник 7" o:spid="_x0000_s1026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ZG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tlUZG3wIAANI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 w:rsidR="009432FD" w:rsidRPr="00C03B99">
        <w:rPr>
          <w:rFonts w:ascii="Times New Roman" w:eastAsia="Times New Roman" w:hAnsi="Times New Roman" w:cs="Times New Roman"/>
          <w:color w:val="111111"/>
          <w:lang w:eastAsia="ru-RU"/>
        </w:rPr>
        <w:t> Физическое развитие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Коллектив дошкольного образовательного учреждения с 01.09.2014 г. реализует основную общеобразовательную программу дошкольного образования «От рождения до школы» под редакцией </w:t>
      </w:r>
      <w:proofErr w:type="spell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Н.Е.Вераксы</w:t>
      </w:r>
      <w:proofErr w:type="spell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, М.А.Васильевой, Т.С. Комаровой. - Москва. Мозаика-Синтез, 201</w:t>
      </w:r>
      <w:r>
        <w:rPr>
          <w:rFonts w:ascii="Times New Roman" w:eastAsia="Times New Roman" w:hAnsi="Times New Roman" w:cs="Times New Roman"/>
          <w:color w:val="111111"/>
          <w:lang w:eastAsia="ru-RU"/>
        </w:rPr>
        <w:t>5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. Издание 3</w:t>
      </w:r>
      <w:r>
        <w:rPr>
          <w:rFonts w:ascii="Times New Roman" w:eastAsia="Times New Roman" w:hAnsi="Times New Roman" w:cs="Times New Roman"/>
          <w:color w:val="111111"/>
          <w:lang w:eastAsia="ru-RU"/>
        </w:rPr>
        <w:t>-е, исправленное и дополненное.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организованную образовательную деятельность (НОД), в этот перечень входит ИОД, предусматривающая реализацию дополнительных парциальных программ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(Приложение  №1).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 </w:t>
      </w:r>
      <w:r w:rsidRPr="00C03B99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(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Приложение  №2).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Образовательные области регионального компонента согласуются с требованиями федерального компонента и «реализуются посредством интеграции его в занятия и совместную деятельность воспитателей и детей».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1. Образовательная область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«Социально-коммуникативное развитие»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направлено на: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- Развитие общения и взаимодействия ребёнка </w:t>
      </w: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со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взрослыми и сверстниками;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- Становление самостоятельности, целенаправленности и </w:t>
      </w:r>
      <w:proofErr w:type="spell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саморегуляции</w:t>
      </w:r>
      <w:proofErr w:type="spell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собственных действий;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- Формирование позитивных установок к различным видам труда и творчества;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- Формирование основ безопасного поведения в быту, социуме, природе.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Интегрируется со всеми образовательными областями, а также проводится в процессе режимных моментов. Включает следующие виды деятельности: </w:t>
      </w:r>
      <w:r w:rsidRPr="00C03B99"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  <w:lang w:eastAsia="ru-RU"/>
        </w:rPr>
        <w:t>формирование основ безопасности, усвоение моральных и нравственных ценностей, трудовых навыков, игру.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Формирование навыков безопасности со II младшей группы по подготовительную группу  осуществляется ежедневно в совместной образовательной деятельности взрослых и детей, а так же в самостоятельной деятельности воспитанников.</w:t>
      </w:r>
    </w:p>
    <w:p w:rsidR="009432FD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Развитие общения и взаимодействия ребенка </w:t>
      </w: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со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взрослыми и сверстниками осуществляется ежедневно в совместной образовательной деятельности взрослых и детей, а так же в самостоятельной деятельности воспитанников. Усвоение моральных и нравственных ценностей реализуются через интеграцию образовательной области «Познание» в непосредственно образовательной деятельности  «Познавательное развитие» организуемой 1-2 раза в неделю.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2.  Образовательная область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«Познавательное развитие»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предполагает: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</w:p>
    <w:p w:rsidR="009432FD" w:rsidRPr="00C03B99" w:rsidRDefault="009432FD" w:rsidP="009432FD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интересов детей, любознательности и познавательной мотивации;</w:t>
      </w:r>
    </w:p>
    <w:p w:rsidR="009432FD" w:rsidRPr="00C03B99" w:rsidRDefault="009432FD" w:rsidP="009432FD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Формирование познавательных действий, становление сознания;</w:t>
      </w:r>
    </w:p>
    <w:p w:rsidR="009432FD" w:rsidRPr="00C03B99" w:rsidRDefault="009432FD" w:rsidP="009432FD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воображения и творческой активности;</w:t>
      </w:r>
    </w:p>
    <w:p w:rsidR="009432FD" w:rsidRPr="009432FD" w:rsidRDefault="009432FD" w:rsidP="009432FD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доме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людей, об особенностях её природы, многообразии стран и народов мира.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Организованная образовательная деятельность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(ООД):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- ООД «Познавательное развитие» в I младшей группе 1 занятие в неделю.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- в I младшей группе проводится 1 занятие  НОД «Сенсорное развитие», чередуемое с «Конструированием».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ООД «ФЭМП» организуется во вторых младших, средних и старших группах – 1 раз в неделю.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ООД «Познавательное развитие» (Ознакомление с окружающим миром)  организуется  с 1 младшей группы до средней группы по 1 занятию.  Начиная со старшей группы, познавательная деятельность  проводится 2 раза в неделю с включ</w:t>
      </w:r>
      <w:r>
        <w:rPr>
          <w:rFonts w:ascii="Times New Roman" w:eastAsia="Times New Roman" w:hAnsi="Times New Roman" w:cs="Times New Roman"/>
          <w:color w:val="111111"/>
          <w:lang w:eastAsia="ru-RU"/>
        </w:rPr>
        <w:t>ением регионального компонента.</w:t>
      </w:r>
    </w:p>
    <w:p w:rsidR="009432FD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ab/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Региональный компонент 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 неживой природе, животном и растительном мире Республики Адыгея, экологической обстановке с использованием рассказов о родной п</w:t>
      </w:r>
      <w:r>
        <w:rPr>
          <w:rFonts w:ascii="Times New Roman" w:eastAsia="Times New Roman" w:hAnsi="Times New Roman" w:cs="Times New Roman"/>
          <w:color w:val="111111"/>
          <w:lang w:eastAsia="ru-RU"/>
        </w:rPr>
        <w:t>рироде, бесед, экскурсий и т.п.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3. Образовательная область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«Речевое развитие»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включает: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</w:p>
    <w:p w:rsidR="009432FD" w:rsidRPr="00C03B99" w:rsidRDefault="009432FD" w:rsidP="009432FD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Владение речью как средством общения и культуры;</w:t>
      </w:r>
    </w:p>
    <w:p w:rsidR="009432FD" w:rsidRPr="00C03B99" w:rsidRDefault="009432FD" w:rsidP="009432FD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Обогащение активного словаря;</w:t>
      </w:r>
    </w:p>
    <w:p w:rsidR="009432FD" w:rsidRPr="00C03B99" w:rsidRDefault="009432FD" w:rsidP="009432FD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связной, грамматически правильной диалогической и монологической речи;</w:t>
      </w:r>
    </w:p>
    <w:p w:rsidR="009432FD" w:rsidRPr="00C03B99" w:rsidRDefault="009432FD" w:rsidP="009432FD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речевого творчества;</w:t>
      </w:r>
    </w:p>
    <w:p w:rsidR="009432FD" w:rsidRPr="00C03B99" w:rsidRDefault="009432FD" w:rsidP="009432FD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звуковой и интонационной культуры речи, фонематического слуха;</w:t>
      </w:r>
    </w:p>
    <w:p w:rsidR="009432FD" w:rsidRPr="00C03B99" w:rsidRDefault="009432FD" w:rsidP="009432FD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Знакомство с книжной культурой, детской литературой, понимание на слух текстов различных жанров детской литературы;</w:t>
      </w:r>
    </w:p>
    <w:p w:rsidR="009432FD" w:rsidRPr="009432FD" w:rsidRDefault="009432FD" w:rsidP="009432FD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Формирование звуковой аналитико-синтетической активности как предпосылке обучения грамоте.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ООД «Развитие речи», которая организуется с 1 младшей группы по старшую группу – 1-2 раза в неделю.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ООД «Развитие речи» в старших группах </w:t>
      </w: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реализуется в рамках реализации вариативной части учебного плана  реализуется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парциальная образовательная программа «Подготовка к обучению грамоте», в старших группах - 1 занятие.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«Ознакомление с художественной литературой» интегрируется со всеми образовательными областями, и проводится в процессе режимных моментов, в совместной образовательной деятельности педагога и воспитанников.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ab/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Региональный компонент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реализуется через ознакомление с местным фольклором, писателями и поэтами Республики Адыгея, художественными произведениями о посёлке, округе, жителях п. Первомайского, ст. Абадзехской, г. Майкоп,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природе нашего края.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4. Образовательная область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«Художественно-эстетическое развитие»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предполагает: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</w:p>
    <w:p w:rsidR="009432FD" w:rsidRPr="00C03B99" w:rsidRDefault="009432FD" w:rsidP="009432F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9432FD" w:rsidRPr="00C03B99" w:rsidRDefault="009432FD" w:rsidP="009432F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Становление эстетического отношения к окружающему миру;</w:t>
      </w:r>
    </w:p>
    <w:p w:rsidR="009432FD" w:rsidRPr="00C03B99" w:rsidRDefault="009432FD" w:rsidP="009432F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Формирование элементарных представлений о видах искусства;</w:t>
      </w:r>
    </w:p>
    <w:p w:rsidR="009432FD" w:rsidRPr="00C03B99" w:rsidRDefault="009432FD" w:rsidP="009432F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Восприятие музыки, художественной литературы, фольклора;</w:t>
      </w:r>
    </w:p>
    <w:p w:rsidR="009432FD" w:rsidRPr="00C03B99" w:rsidRDefault="009432FD" w:rsidP="009432F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Стимулирование сопереживания персонажам художественных произведений;</w:t>
      </w:r>
    </w:p>
    <w:p w:rsidR="009432FD" w:rsidRPr="009432FD" w:rsidRDefault="009432FD" w:rsidP="009432F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ООД: «Музыка» организуются во всех группах 2 раза в неделю.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ООД «Художественное творчество (рисование)» организуется с 1 младшей до средней группы - 1 раз в неделю, со старшей группы – 2 раза в неделю.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ООД «Художественное творчество (лепка)» проводится в I младшей группе 1 раз в неделю. Начиная со 2 младшей группы до старшей группы ООД «Лепка» чередуется с ООД «Аппликация</w:t>
      </w:r>
      <w:r>
        <w:rPr>
          <w:rFonts w:ascii="Times New Roman" w:eastAsia="Times New Roman" w:hAnsi="Times New Roman" w:cs="Times New Roman"/>
          <w:color w:val="111111"/>
          <w:lang w:eastAsia="ru-RU"/>
        </w:rPr>
        <w:t>» и проводится 1 раз в неделю.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ab/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Региональный компонент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включает в себя обучение игре на русских народных музыкальных инструментах: трещотках, погремушках, треугольниках, ложках; ознакомление с музыкальными произведениями о селе, посёлке, области,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5. Образовательная область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«Физическое развитие»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включает приобретение опыта в следующих видах деятельности детей:</w:t>
      </w:r>
    </w:p>
    <w:p w:rsidR="009432FD" w:rsidRPr="00C03B99" w:rsidRDefault="009432FD" w:rsidP="009432F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Двигательной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9432FD" w:rsidRPr="00C03B99" w:rsidRDefault="009432FD" w:rsidP="009432F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9432FD" w:rsidRPr="00C03B99" w:rsidRDefault="009432FD" w:rsidP="009432F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Становление целенаправленности и </w:t>
      </w:r>
      <w:proofErr w:type="spell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саморегуляции</w:t>
      </w:r>
      <w:proofErr w:type="spell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в двигательной сфере;</w:t>
      </w:r>
    </w:p>
    <w:p w:rsidR="009432FD" w:rsidRPr="009432FD" w:rsidRDefault="009432FD" w:rsidP="009432F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ООД «Физическая культура» организуется в 1 младшей группе – 2 раза в неделю; со 2 младшей группы до старшей группы – 3 раза в неделю; (</w:t>
      </w:r>
      <w:r>
        <w:rPr>
          <w:rFonts w:ascii="Times New Roman" w:eastAsia="Times New Roman" w:hAnsi="Times New Roman" w:cs="Times New Roman"/>
          <w:color w:val="111111"/>
          <w:lang w:eastAsia="ru-RU"/>
        </w:rPr>
        <w:t>1 занятие проводится на улице).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ab/>
      </w:r>
      <w:r w:rsidRPr="00C03B9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Региональный компонент</w:t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включает в себя ознакомление детей с видами спорта, популярными в селе, посёлке, области, спортивными традициями и праздниками.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Объём недельной учебной нагрузки для изучения каждой образовательной области представлен в </w:t>
      </w:r>
      <w:r w:rsidRPr="00C03B99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Приложении  №3.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Инвариантная часть учебного плана соответствует предельно допустимой нагрузке и требованиям государственного стандарта.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Максимально допустимый объем недельной учебной нагрузки на воспитанника ДОУ соответствует требованиям СанПиН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(Приложение  №4).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Продолжительность непрерывной непосредственно образовательной деятельности для детей 3-го года жизни – не более 10 минут,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  <w:proofErr w:type="gramEnd"/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50 минут соответственно. Максимально допустимый объем образовательной нагрузки в первой и второй половине дня в возрасте с 2 до 3 лет не превышает 10 минут соответственно.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Объем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соответствии с СанПиН в январе для воспитанников организовываются недельные каникулы, во время которых проводятся занятия только эстетически – оздоровительного цикла (музыкальные, спортивные, изобразительного искусства).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дни каникул и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9432FD" w:rsidRPr="00C03B99" w:rsidRDefault="009432FD" w:rsidP="009432F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2A401D" w:rsidRPr="00CD34E0" w:rsidRDefault="009432FD" w:rsidP="00CD34E0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C03B99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Муниципальное бюджетное дошкольное образовательное учреждение детский сад № 28 «Теремок»  в установленном законодательством Российской Федерации порядке несет ответственность за реализацию не в полном объеме образовательной программы в</w:t>
      </w:r>
      <w:r w:rsidR="00CD34E0">
        <w:rPr>
          <w:rFonts w:ascii="Times New Roman" w:eastAsia="Times New Roman" w:hAnsi="Times New Roman" w:cs="Times New Roman"/>
          <w:color w:val="111111"/>
          <w:lang w:eastAsia="ru-RU"/>
        </w:rPr>
        <w:t xml:space="preserve"> соответствии с  учебным планом.</w:t>
      </w:r>
    </w:p>
    <w:p w:rsidR="002A401D" w:rsidRDefault="002A401D" w:rsidP="006B6B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lang w:eastAsia="ru-RU"/>
        </w:rPr>
      </w:pPr>
    </w:p>
    <w:tbl>
      <w:tblPr>
        <w:tblStyle w:val="aa"/>
        <w:tblW w:w="10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7"/>
      </w:tblGrid>
      <w:tr w:rsidR="00F33DEB" w:rsidTr="009270E6">
        <w:trPr>
          <w:trHeight w:val="119"/>
        </w:trPr>
        <w:tc>
          <w:tcPr>
            <w:tcW w:w="5456" w:type="dxa"/>
          </w:tcPr>
          <w:p w:rsidR="00F33DEB" w:rsidRPr="00877086" w:rsidRDefault="00F33DEB" w:rsidP="009270E6">
            <w:pPr>
              <w:jc w:val="both"/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</w:pPr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ПРИНЯТО</w:t>
            </w:r>
          </w:p>
          <w:p w:rsidR="00F33DEB" w:rsidRPr="00877086" w:rsidRDefault="00F33DEB" w:rsidP="009270E6">
            <w:pPr>
              <w:jc w:val="both"/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</w:pPr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На заседании педагогического совета</w:t>
            </w:r>
          </w:p>
          <w:p w:rsidR="00F33DEB" w:rsidRPr="00877086" w:rsidRDefault="00F33DEB" w:rsidP="009270E6">
            <w:pPr>
              <w:jc w:val="both"/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</w:pPr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«____»_________2017г.</w:t>
            </w:r>
          </w:p>
        </w:tc>
        <w:tc>
          <w:tcPr>
            <w:tcW w:w="5457" w:type="dxa"/>
          </w:tcPr>
          <w:p w:rsidR="00F33DEB" w:rsidRPr="00877086" w:rsidRDefault="00F33DEB" w:rsidP="009270E6">
            <w:pPr>
              <w:jc w:val="right"/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</w:pPr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УТВЕРЖДАЮ</w:t>
            </w:r>
          </w:p>
          <w:p w:rsidR="00F33DEB" w:rsidRPr="00877086" w:rsidRDefault="00F33DEB" w:rsidP="009270E6">
            <w:pPr>
              <w:jc w:val="right"/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</w:pPr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И.о</w:t>
            </w:r>
            <w:proofErr w:type="gramStart"/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.з</w:t>
            </w:r>
            <w:proofErr w:type="gramEnd"/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аведующей МБДОУ № 28 «Теремок»</w:t>
            </w:r>
          </w:p>
          <w:p w:rsidR="00F33DEB" w:rsidRPr="00877086" w:rsidRDefault="00F33DEB" w:rsidP="009270E6">
            <w:pPr>
              <w:jc w:val="right"/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</w:pPr>
            <w:r w:rsidRPr="00877086">
              <w:rPr>
                <w:rFonts w:ascii="Times New Roman" w:eastAsia="Times New Roman" w:hAnsi="Times New Roman" w:cs="Times New Roman"/>
                <w:color w:val="3F4218"/>
                <w:sz w:val="24"/>
                <w:szCs w:val="20"/>
                <w:lang w:eastAsia="ru-RU"/>
              </w:rPr>
              <w:t>___________________ Т.В.Старицкая</w:t>
            </w:r>
          </w:p>
        </w:tc>
      </w:tr>
    </w:tbl>
    <w:p w:rsidR="002A401D" w:rsidRDefault="002A401D" w:rsidP="006B6B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lang w:eastAsia="ru-RU"/>
        </w:rPr>
      </w:pPr>
    </w:p>
    <w:p w:rsidR="002A401D" w:rsidRDefault="002A401D" w:rsidP="006B6B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lang w:eastAsia="ru-RU"/>
        </w:rPr>
      </w:pPr>
    </w:p>
    <w:p w:rsidR="002A401D" w:rsidRDefault="002A401D" w:rsidP="006B6B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lang w:eastAsia="ru-RU"/>
        </w:rPr>
      </w:pPr>
    </w:p>
    <w:p w:rsidR="009432FD" w:rsidRDefault="009432FD" w:rsidP="00877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lang w:eastAsia="ru-RU"/>
        </w:rPr>
      </w:pPr>
    </w:p>
    <w:p w:rsidR="004172DA" w:rsidRDefault="004172DA" w:rsidP="001F3C0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</w:p>
    <w:p w:rsidR="002A401D" w:rsidRPr="00F33DEB" w:rsidRDefault="002A401D" w:rsidP="001F3C0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33DE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ГОДОВОЙ КАЛЕНДАРНЫЙ УЧЕБНЫЙ </w:t>
      </w:r>
      <w:r w:rsidR="009432FD" w:rsidRPr="00F33DEB">
        <w:rPr>
          <w:rFonts w:ascii="Times New Roman" w:eastAsia="Times New Roman" w:hAnsi="Times New Roman" w:cs="Times New Roman"/>
          <w:b/>
          <w:szCs w:val="20"/>
          <w:lang w:eastAsia="ru-RU"/>
        </w:rPr>
        <w:t>ПЛАН-</w:t>
      </w:r>
      <w:r w:rsidRPr="00F33DEB">
        <w:rPr>
          <w:rFonts w:ascii="Times New Roman" w:eastAsia="Times New Roman" w:hAnsi="Times New Roman" w:cs="Times New Roman"/>
          <w:b/>
          <w:szCs w:val="20"/>
          <w:lang w:eastAsia="ru-RU"/>
        </w:rPr>
        <w:t>ГРАФИК</w:t>
      </w:r>
    </w:p>
    <w:p w:rsidR="002A401D" w:rsidRPr="00F33DEB" w:rsidRDefault="002A401D" w:rsidP="001F3C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DEB">
        <w:rPr>
          <w:rFonts w:ascii="Times New Roman" w:hAnsi="Times New Roman" w:cs="Times New Roman"/>
          <w:b/>
          <w:sz w:val="20"/>
          <w:szCs w:val="20"/>
        </w:rPr>
        <w:t xml:space="preserve">МБДОУ № 28 «Теремок» </w:t>
      </w:r>
      <w:r w:rsidR="001F3C0A" w:rsidRPr="00F33DEB">
        <w:rPr>
          <w:rFonts w:ascii="Times New Roman" w:eastAsia="Times New Roman" w:hAnsi="Times New Roman" w:cs="Times New Roman"/>
          <w:b/>
          <w:bCs/>
          <w:color w:val="332015"/>
          <w:sz w:val="20"/>
          <w:szCs w:val="20"/>
          <w:lang w:eastAsia="ru-RU"/>
        </w:rPr>
        <w:t xml:space="preserve">по примерной основной образовательной программе дошкольного образования «От рождения до школы»/под ред. </w:t>
      </w:r>
      <w:proofErr w:type="spellStart"/>
      <w:r w:rsidR="001F3C0A" w:rsidRPr="00F33DEB">
        <w:rPr>
          <w:rFonts w:ascii="Times New Roman" w:eastAsia="Times New Roman" w:hAnsi="Times New Roman" w:cs="Times New Roman"/>
          <w:b/>
          <w:bCs/>
          <w:color w:val="332015"/>
          <w:sz w:val="20"/>
          <w:szCs w:val="20"/>
          <w:lang w:eastAsia="ru-RU"/>
        </w:rPr>
        <w:t>Н.Е.Вераксы</w:t>
      </w:r>
      <w:proofErr w:type="spellEnd"/>
      <w:r w:rsidR="001F3C0A" w:rsidRPr="00F33DEB">
        <w:rPr>
          <w:rFonts w:ascii="Times New Roman" w:eastAsia="Times New Roman" w:hAnsi="Times New Roman" w:cs="Times New Roman"/>
          <w:b/>
          <w:bCs/>
          <w:color w:val="332015"/>
          <w:sz w:val="20"/>
          <w:szCs w:val="20"/>
          <w:lang w:eastAsia="ru-RU"/>
        </w:rPr>
        <w:t xml:space="preserve">, Т.С. Комаровой, М.А. Васильевой, - 3-е изд., </w:t>
      </w:r>
      <w:proofErr w:type="spellStart"/>
      <w:r w:rsidR="001F3C0A" w:rsidRPr="00F33DEB">
        <w:rPr>
          <w:rFonts w:ascii="Times New Roman" w:eastAsia="Times New Roman" w:hAnsi="Times New Roman" w:cs="Times New Roman"/>
          <w:b/>
          <w:bCs/>
          <w:color w:val="332015"/>
          <w:sz w:val="20"/>
          <w:szCs w:val="20"/>
          <w:lang w:eastAsia="ru-RU"/>
        </w:rPr>
        <w:t>испр</w:t>
      </w:r>
      <w:proofErr w:type="spellEnd"/>
      <w:r w:rsidR="001F3C0A" w:rsidRPr="00F33DEB">
        <w:rPr>
          <w:rFonts w:ascii="Times New Roman" w:eastAsia="Times New Roman" w:hAnsi="Times New Roman" w:cs="Times New Roman"/>
          <w:b/>
          <w:bCs/>
          <w:color w:val="332015"/>
          <w:sz w:val="20"/>
          <w:szCs w:val="20"/>
          <w:lang w:eastAsia="ru-RU"/>
        </w:rPr>
        <w:t xml:space="preserve">. И доп. – </w:t>
      </w:r>
      <w:r w:rsidR="001F3C0A" w:rsidRPr="00F33DEB">
        <w:rPr>
          <w:rFonts w:ascii="Times New Roman" w:eastAsia="Times New Roman" w:hAnsi="Times New Roman" w:cs="Times New Roman"/>
          <w:b/>
          <w:bCs/>
          <w:color w:val="332015"/>
          <w:sz w:val="14"/>
          <w:szCs w:val="20"/>
          <w:lang w:eastAsia="ru-RU"/>
        </w:rPr>
        <w:t>М.;МОЗАИКА-СИНТЕЗ,2015</w:t>
      </w:r>
    </w:p>
    <w:p w:rsidR="002A401D" w:rsidRPr="00F33DEB" w:rsidRDefault="002A401D" w:rsidP="001F3C0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2017-2018 учебный год</w:t>
      </w:r>
    </w:p>
    <w:p w:rsidR="002A401D" w:rsidRPr="00F33DEB" w:rsidRDefault="002A401D" w:rsidP="002A40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01D" w:rsidRPr="00F33DEB" w:rsidRDefault="002A401D" w:rsidP="0084401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3D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Режим работы ДОУ</w:t>
      </w:r>
      <w:r w:rsidRPr="00F33D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 пятидневная рабочая неделя</w:t>
      </w:r>
    </w:p>
    <w:p w:rsidR="002A401D" w:rsidRPr="00F33DEB" w:rsidRDefault="002A401D" w:rsidP="0084401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3D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Выходные дни</w:t>
      </w:r>
      <w:r w:rsidRPr="00F33D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 суббота, воскресенье, праздничные дни</w:t>
      </w:r>
    </w:p>
    <w:p w:rsidR="002A401D" w:rsidRPr="00F33DEB" w:rsidRDefault="002A401D" w:rsidP="0084401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3D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Продолжительность работы</w:t>
      </w:r>
      <w:r w:rsidRPr="00F33D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 понедельник-пятница с 7.00 до 17.30</w:t>
      </w:r>
    </w:p>
    <w:p w:rsidR="00FC0B46" w:rsidRPr="00F33DEB" w:rsidRDefault="00FC0B46" w:rsidP="002A40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085"/>
        <w:gridCol w:w="400"/>
        <w:gridCol w:w="2428"/>
        <w:gridCol w:w="8"/>
        <w:gridCol w:w="991"/>
        <w:gridCol w:w="1011"/>
        <w:gridCol w:w="2074"/>
      </w:tblGrid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6512" w:type="dxa"/>
            <w:gridSpan w:val="5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 часов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Продолжительность учебного года</w:t>
            </w:r>
          </w:p>
        </w:tc>
        <w:tc>
          <w:tcPr>
            <w:tcW w:w="6512" w:type="dxa"/>
            <w:gridSpan w:val="5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 – 1 сентября 2017 года</w:t>
            </w:r>
          </w:p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учебного года – 31 мая 2018 года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6512" w:type="dxa"/>
            <w:gridSpan w:val="5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 в учебном году</w:t>
            </w:r>
          </w:p>
        </w:tc>
        <w:tc>
          <w:tcPr>
            <w:tcW w:w="6512" w:type="dxa"/>
            <w:gridSpan w:val="5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недель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 том числе: </w:t>
            </w:r>
          </w:p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полугодие</w:t>
            </w:r>
          </w:p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6512" w:type="dxa"/>
            <w:gridSpan w:val="5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недель 1 день</w:t>
            </w:r>
          </w:p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недель 2 дня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График каникул </w:t>
            </w:r>
          </w:p>
        </w:tc>
        <w:tc>
          <w:tcPr>
            <w:tcW w:w="6512" w:type="dxa"/>
            <w:gridSpan w:val="5"/>
          </w:tcPr>
          <w:p w:rsidR="00CF513B" w:rsidRPr="00F33DEB" w:rsidRDefault="004172DA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Зимние</w:t>
            </w:r>
            <w:proofErr w:type="gramEnd"/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09.01 по 13.01.18; </w:t>
            </w: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весенние 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="00CF513B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по 18 марта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Летний период </w:t>
            </w:r>
          </w:p>
        </w:tc>
        <w:tc>
          <w:tcPr>
            <w:tcW w:w="6512" w:type="dxa"/>
            <w:gridSpan w:val="5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01.06.2018 по 31.08.2018г.</w:t>
            </w:r>
            <w:r w:rsidR="002214D8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7.00 до 17.30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Праздники для воспитанников</w:t>
            </w:r>
          </w:p>
        </w:tc>
        <w:tc>
          <w:tcPr>
            <w:tcW w:w="6512" w:type="dxa"/>
            <w:gridSpan w:val="5"/>
          </w:tcPr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Праздник осени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 – 10 ноября 2017 года</w:t>
            </w:r>
          </w:p>
          <w:p w:rsidR="00CF513B" w:rsidRPr="00F33DEB" w:rsidRDefault="00CF513B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Новогодний праздник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27.12.2017 – 29.12.2017</w:t>
            </w:r>
          </w:p>
          <w:p w:rsidR="00822F6A" w:rsidRPr="00F33DEB" w:rsidRDefault="00822F6A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марта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06.03.2018 – 07.03.2018</w:t>
            </w:r>
          </w:p>
          <w:p w:rsidR="00822F6A" w:rsidRPr="00F33DEB" w:rsidRDefault="00822F6A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Победы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07.05.2018 – 08.05.2018 (старший дошкольный возраст)</w:t>
            </w:r>
          </w:p>
          <w:p w:rsidR="00822F6A" w:rsidRPr="00F33DEB" w:rsidRDefault="00822F6A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защиты детей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01.06.2018г. </w:t>
            </w:r>
          </w:p>
          <w:p w:rsidR="00822F6A" w:rsidRPr="00F33DEB" w:rsidRDefault="00822F6A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Выпускной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14.06.18 – 15.06.18</w:t>
            </w:r>
            <w:r w:rsidR="00FC0B46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(старший дошкольный возраст)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822F6A" w:rsidRPr="00F33DEB" w:rsidRDefault="00822F6A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6512" w:type="dxa"/>
            <w:gridSpan w:val="5"/>
          </w:tcPr>
          <w:p w:rsidR="00822F6A" w:rsidRPr="00F33DEB" w:rsidRDefault="00822F6A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04.11.2017; 01.01.-09.01.2018; 23.02.2018; 08.03.2018; 01.05.2018; 09.05.2018; 12.06.2018</w:t>
            </w:r>
          </w:p>
        </w:tc>
      </w:tr>
      <w:tr w:rsidR="002214D8" w:rsidRPr="00F33DEB" w:rsidTr="00C521D0">
        <w:tc>
          <w:tcPr>
            <w:tcW w:w="3485" w:type="dxa"/>
            <w:gridSpan w:val="2"/>
          </w:tcPr>
          <w:p w:rsidR="002214D8" w:rsidRPr="00F33DEB" w:rsidRDefault="002214D8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проведения мониторинга качества образования</w:t>
            </w:r>
          </w:p>
        </w:tc>
        <w:tc>
          <w:tcPr>
            <w:tcW w:w="6512" w:type="dxa"/>
            <w:gridSpan w:val="5"/>
          </w:tcPr>
          <w:p w:rsidR="002214D8" w:rsidRPr="00F33DEB" w:rsidRDefault="002214D8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03.10.2017 по 10.10.2017г.</w:t>
            </w:r>
          </w:p>
          <w:p w:rsidR="002214D8" w:rsidRPr="00F33DEB" w:rsidRDefault="002214D8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17.04.18 по 27.04.2018г.</w:t>
            </w:r>
          </w:p>
        </w:tc>
      </w:tr>
      <w:tr w:rsidR="00FC0B46" w:rsidRPr="00F33DEB" w:rsidTr="00C521D0">
        <w:tc>
          <w:tcPr>
            <w:tcW w:w="3485" w:type="dxa"/>
            <w:gridSpan w:val="2"/>
            <w:vMerge w:val="restart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6512" w:type="dxa"/>
            <w:gridSpan w:val="5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FC0B46" w:rsidRPr="00F33DEB" w:rsidTr="00C521D0">
        <w:tc>
          <w:tcPr>
            <w:tcW w:w="3485" w:type="dxa"/>
            <w:gridSpan w:val="2"/>
            <w:vMerge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2"/>
          </w:tcPr>
          <w:p w:rsidR="005A33EE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раннего возраста</w:t>
            </w:r>
          </w:p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(1,5  - 3 года)</w:t>
            </w:r>
          </w:p>
        </w:tc>
        <w:tc>
          <w:tcPr>
            <w:tcW w:w="2002" w:type="dxa"/>
            <w:gridSpan w:val="2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младшая </w:t>
            </w:r>
            <w:proofErr w:type="gramStart"/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</w:t>
            </w:r>
          </w:p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5A33EE"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</w:t>
            </w: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4-5 лет)</w:t>
            </w:r>
          </w:p>
        </w:tc>
        <w:tc>
          <w:tcPr>
            <w:tcW w:w="2074" w:type="dxa"/>
          </w:tcPr>
          <w:p w:rsidR="00FC0B46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Старшая-подготовительная</w:t>
            </w:r>
            <w:proofErr w:type="gramEnd"/>
          </w:p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5A33EE"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</w:t>
            </w: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 лет)</w:t>
            </w:r>
          </w:p>
        </w:tc>
      </w:tr>
      <w:tr w:rsidR="00FC0B46" w:rsidRPr="00F33DEB" w:rsidTr="00C521D0">
        <w:tc>
          <w:tcPr>
            <w:tcW w:w="3485" w:type="dxa"/>
            <w:gridSpan w:val="2"/>
            <w:vMerge w:val="restart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возрастных групп в ДОУ</w:t>
            </w:r>
          </w:p>
        </w:tc>
        <w:tc>
          <w:tcPr>
            <w:tcW w:w="2436" w:type="dxa"/>
            <w:gridSpan w:val="2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C0B46" w:rsidRPr="00F33DEB" w:rsidTr="00C521D0">
        <w:tc>
          <w:tcPr>
            <w:tcW w:w="3485" w:type="dxa"/>
            <w:gridSpan w:val="2"/>
            <w:vMerge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2" w:type="dxa"/>
            <w:gridSpan w:val="5"/>
          </w:tcPr>
          <w:p w:rsidR="000C0B85" w:rsidRPr="00F33DEB" w:rsidRDefault="000C0B8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ДОУ –3 разновозрастные группы</w:t>
            </w:r>
          </w:p>
        </w:tc>
      </w:tr>
      <w:tr w:rsidR="00FC0B46" w:rsidRPr="00F33DEB" w:rsidTr="00C521D0">
        <w:tc>
          <w:tcPr>
            <w:tcW w:w="3485" w:type="dxa"/>
            <w:gridSpan w:val="2"/>
            <w:vMerge w:val="restart"/>
          </w:tcPr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возрастных групп в филиале ДОУ</w:t>
            </w:r>
          </w:p>
        </w:tc>
        <w:tc>
          <w:tcPr>
            <w:tcW w:w="2436" w:type="dxa"/>
            <w:gridSpan w:val="2"/>
          </w:tcPr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6" w:type="dxa"/>
            <w:gridSpan w:val="3"/>
          </w:tcPr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C0B46" w:rsidRPr="00F33DEB" w:rsidTr="00C521D0">
        <w:tc>
          <w:tcPr>
            <w:tcW w:w="3485" w:type="dxa"/>
            <w:gridSpan w:val="2"/>
            <w:vMerge/>
          </w:tcPr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2" w:type="dxa"/>
            <w:gridSpan w:val="5"/>
          </w:tcPr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филиале  -2 разновозрастные группы</w:t>
            </w:r>
          </w:p>
        </w:tc>
      </w:tr>
      <w:tr w:rsidR="00FC0B46" w:rsidRPr="00F33DEB" w:rsidTr="00C521D0">
        <w:tc>
          <w:tcPr>
            <w:tcW w:w="3485" w:type="dxa"/>
            <w:gridSpan w:val="2"/>
          </w:tcPr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 образовательная деятельность (ООД)</w:t>
            </w:r>
          </w:p>
        </w:tc>
        <w:tc>
          <w:tcPr>
            <w:tcW w:w="2436" w:type="dxa"/>
            <w:gridSpan w:val="2"/>
          </w:tcPr>
          <w:p w:rsidR="00846E00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занятия в день</w:t>
            </w:r>
          </w:p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(утро – вечер по подгруппам)</w:t>
            </w:r>
          </w:p>
        </w:tc>
        <w:tc>
          <w:tcPr>
            <w:tcW w:w="2002" w:type="dxa"/>
            <w:gridSpan w:val="2"/>
          </w:tcPr>
          <w:p w:rsidR="00846E00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занятия в день</w:t>
            </w:r>
          </w:p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(утро</w:t>
            </w:r>
            <w:r w:rsidR="00FC0B46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вечер по подгруппам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4" w:type="dxa"/>
          </w:tcPr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2-3 занятия в день</w:t>
            </w:r>
          </w:p>
          <w:p w:rsidR="00045514" w:rsidRPr="00F33DEB" w:rsidRDefault="00045514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(утро</w:t>
            </w:r>
            <w:r w:rsidR="00FC0B46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вечер по подгруппам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A33EE" w:rsidRPr="00F33DEB" w:rsidTr="00C521D0">
        <w:trPr>
          <w:trHeight w:val="180"/>
        </w:trPr>
        <w:tc>
          <w:tcPr>
            <w:tcW w:w="3485" w:type="dxa"/>
            <w:gridSpan w:val="2"/>
            <w:vMerge w:val="restart"/>
          </w:tcPr>
          <w:p w:rsidR="005A33EE" w:rsidRPr="00F33DEB" w:rsidRDefault="005A33EE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6512" w:type="dxa"/>
            <w:gridSpan w:val="5"/>
          </w:tcPr>
          <w:p w:rsidR="005A33EE" w:rsidRPr="00F33DEB" w:rsidRDefault="005A33EE" w:rsidP="0084401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  <w:t>Количество занятий  по группам в неделю/год</w:t>
            </w:r>
          </w:p>
        </w:tc>
      </w:tr>
      <w:tr w:rsidR="005A33EE" w:rsidRPr="00F33DEB" w:rsidTr="00C521D0">
        <w:trPr>
          <w:trHeight w:val="77"/>
        </w:trPr>
        <w:tc>
          <w:tcPr>
            <w:tcW w:w="3485" w:type="dxa"/>
            <w:gridSpan w:val="2"/>
            <w:vMerge/>
          </w:tcPr>
          <w:p w:rsidR="005A33EE" w:rsidRPr="00F33DEB" w:rsidRDefault="005A33EE" w:rsidP="00844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</w:tcPr>
          <w:p w:rsidR="005A33EE" w:rsidRPr="00F33DEB" w:rsidRDefault="005A33EE" w:rsidP="0084401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(1,5  - 3 года)</w:t>
            </w:r>
          </w:p>
        </w:tc>
        <w:tc>
          <w:tcPr>
            <w:tcW w:w="2010" w:type="dxa"/>
            <w:gridSpan w:val="3"/>
          </w:tcPr>
          <w:p w:rsidR="005A33EE" w:rsidRPr="00F33DEB" w:rsidRDefault="005A33EE" w:rsidP="0084401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(3-4-5 лет)</w:t>
            </w:r>
          </w:p>
        </w:tc>
        <w:tc>
          <w:tcPr>
            <w:tcW w:w="2074" w:type="dxa"/>
          </w:tcPr>
          <w:p w:rsidR="005A33EE" w:rsidRPr="00F33DEB" w:rsidRDefault="005A33EE" w:rsidP="0084401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(5-6-7 лет)</w:t>
            </w:r>
          </w:p>
        </w:tc>
      </w:tr>
      <w:tr w:rsidR="005A33EE" w:rsidRPr="00F33DEB" w:rsidTr="00C521D0">
        <w:trPr>
          <w:trHeight w:val="70"/>
        </w:trPr>
        <w:tc>
          <w:tcPr>
            <w:tcW w:w="9997" w:type="dxa"/>
            <w:gridSpan w:val="7"/>
          </w:tcPr>
          <w:p w:rsidR="005A33EE" w:rsidRPr="00F33DEB" w:rsidRDefault="005A33EE" w:rsidP="0084401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  <w:t>Инвариантная (обязательная часть)</w:t>
            </w:r>
          </w:p>
        </w:tc>
      </w:tr>
      <w:tr w:rsidR="005A33EE" w:rsidRPr="00F33DEB" w:rsidTr="00C521D0">
        <w:trPr>
          <w:trHeight w:val="83"/>
        </w:trPr>
        <w:tc>
          <w:tcPr>
            <w:tcW w:w="9997" w:type="dxa"/>
            <w:gridSpan w:val="7"/>
          </w:tcPr>
          <w:p w:rsidR="005A33EE" w:rsidRPr="00F33DEB" w:rsidRDefault="00287466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  <w:t xml:space="preserve">1. </w:t>
            </w:r>
            <w:r w:rsidR="005A33EE" w:rsidRPr="00F33DEB"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  <w:t>Познавательное развитие:</w:t>
            </w:r>
          </w:p>
        </w:tc>
      </w:tr>
      <w:tr w:rsidR="005A33EE" w:rsidRPr="00F33DEB" w:rsidTr="00C521D0">
        <w:tc>
          <w:tcPr>
            <w:tcW w:w="3485" w:type="dxa"/>
            <w:gridSpan w:val="2"/>
          </w:tcPr>
          <w:p w:rsidR="005A33EE" w:rsidRPr="00F33DEB" w:rsidRDefault="005A33EE" w:rsidP="008440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iCs/>
                <w:color w:val="332015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436" w:type="dxa"/>
            <w:gridSpan w:val="2"/>
          </w:tcPr>
          <w:p w:rsidR="005A33EE" w:rsidRPr="00F33DEB" w:rsidRDefault="005A33EE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2" w:type="dxa"/>
            <w:gridSpan w:val="2"/>
          </w:tcPr>
          <w:p w:rsidR="005A33EE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</w:tcPr>
          <w:p w:rsidR="005A33EE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A33EE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старшая </w:t>
            </w:r>
            <w:proofErr w:type="spellStart"/>
            <w:r w:rsidR="005A33EE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="005A33EE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A33EE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5A33EE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подготовит</w:t>
            </w:r>
            <w:proofErr w:type="gramStart"/>
            <w:r w:rsidR="005A33EE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="005A33EE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</w:p>
        </w:tc>
      </w:tr>
      <w:tr w:rsidR="005A33EE" w:rsidRPr="00F33DEB" w:rsidTr="00C521D0">
        <w:tc>
          <w:tcPr>
            <w:tcW w:w="3485" w:type="dxa"/>
            <w:gridSpan w:val="2"/>
          </w:tcPr>
          <w:p w:rsidR="005A33EE" w:rsidRPr="00F33DEB" w:rsidRDefault="001A0723" w:rsidP="00844017">
            <w:pPr>
              <w:rPr>
                <w:rFonts w:ascii="Times New Roman" w:eastAsia="Times New Roman" w:hAnsi="Times New Roman" w:cs="Times New Roman"/>
                <w:i/>
                <w:iCs/>
                <w:color w:val="332015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iCs/>
                <w:color w:val="332015"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2436" w:type="dxa"/>
            <w:gridSpan w:val="2"/>
          </w:tcPr>
          <w:p w:rsidR="005A33EE" w:rsidRPr="00F33DEB" w:rsidRDefault="001A0723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02" w:type="dxa"/>
            <w:gridSpan w:val="2"/>
          </w:tcPr>
          <w:p w:rsidR="005A33EE" w:rsidRPr="00F33DEB" w:rsidRDefault="001A0723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074" w:type="dxa"/>
          </w:tcPr>
          <w:p w:rsidR="005A33EE" w:rsidRPr="00F33DEB" w:rsidRDefault="001A0723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1A0723" w:rsidRPr="00F33DEB" w:rsidTr="00C521D0">
        <w:tc>
          <w:tcPr>
            <w:tcW w:w="3485" w:type="dxa"/>
            <w:gridSpan w:val="2"/>
          </w:tcPr>
          <w:p w:rsidR="001A0723" w:rsidRPr="00F33DEB" w:rsidRDefault="001A0723" w:rsidP="00844017">
            <w:pPr>
              <w:rPr>
                <w:rFonts w:ascii="Times New Roman" w:eastAsia="Times New Roman" w:hAnsi="Times New Roman" w:cs="Times New Roman"/>
                <w:i/>
                <w:iCs/>
                <w:color w:val="332015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iCs/>
                <w:color w:val="332015"/>
                <w:sz w:val="20"/>
                <w:szCs w:val="20"/>
                <w:lang w:eastAsia="ru-RU"/>
              </w:rPr>
              <w:t>Природное окружение</w:t>
            </w:r>
          </w:p>
        </w:tc>
        <w:tc>
          <w:tcPr>
            <w:tcW w:w="2436" w:type="dxa"/>
            <w:gridSpan w:val="2"/>
          </w:tcPr>
          <w:p w:rsidR="001A0723" w:rsidRPr="00F33DEB" w:rsidRDefault="001A0723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02" w:type="dxa"/>
            <w:gridSpan w:val="2"/>
          </w:tcPr>
          <w:p w:rsidR="001A0723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1A0723"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4" w:type="dxa"/>
          </w:tcPr>
          <w:p w:rsidR="001A0723" w:rsidRPr="00F33DEB" w:rsidRDefault="001A0723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287466" w:rsidRPr="00F33DEB" w:rsidTr="00C521D0">
        <w:tc>
          <w:tcPr>
            <w:tcW w:w="3485" w:type="dxa"/>
            <w:gridSpan w:val="2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i/>
                <w:iCs/>
                <w:color w:val="332015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iCs/>
                <w:color w:val="332015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2436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режимных 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моментах</w:t>
            </w:r>
          </w:p>
        </w:tc>
        <w:tc>
          <w:tcPr>
            <w:tcW w:w="2074" w:type="dxa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режимных </w:t>
            </w: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моментах</w:t>
            </w:r>
          </w:p>
        </w:tc>
      </w:tr>
      <w:tr w:rsidR="00287466" w:rsidRPr="00F33DEB" w:rsidTr="00C521D0">
        <w:tc>
          <w:tcPr>
            <w:tcW w:w="9997" w:type="dxa"/>
            <w:gridSpan w:val="7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 Речевое развитие:</w:t>
            </w:r>
          </w:p>
        </w:tc>
      </w:tr>
      <w:tr w:rsidR="00287466" w:rsidRPr="00F33DEB" w:rsidTr="00C521D0">
        <w:tc>
          <w:tcPr>
            <w:tcW w:w="3485" w:type="dxa"/>
            <w:gridSpan w:val="2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436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4" w:type="dxa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87466" w:rsidRPr="00F33DEB" w:rsidTr="00C521D0">
        <w:tc>
          <w:tcPr>
            <w:tcW w:w="3485" w:type="dxa"/>
            <w:gridSpan w:val="2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обучению грамоте</w:t>
            </w:r>
          </w:p>
        </w:tc>
        <w:tc>
          <w:tcPr>
            <w:tcW w:w="2436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2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4" w:type="dxa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21D0" w:rsidRPr="00F33DEB" w:rsidTr="00C521D0">
        <w:tc>
          <w:tcPr>
            <w:tcW w:w="3485" w:type="dxa"/>
            <w:gridSpan w:val="2"/>
            <w:vMerge w:val="restart"/>
          </w:tcPr>
          <w:p w:rsidR="00C521D0" w:rsidRPr="00F33DEB" w:rsidRDefault="00C521D0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2436" w:type="dxa"/>
            <w:gridSpan w:val="2"/>
          </w:tcPr>
          <w:p w:rsidR="00C521D0" w:rsidRPr="00F33DEB" w:rsidRDefault="00C521D0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C521D0" w:rsidRPr="00F33DEB" w:rsidRDefault="00C521D0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4" w:type="dxa"/>
          </w:tcPr>
          <w:p w:rsidR="00C521D0" w:rsidRPr="00F33DEB" w:rsidRDefault="00C521D0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 в режимных моментах</w:t>
            </w:r>
          </w:p>
        </w:tc>
      </w:tr>
      <w:tr w:rsidR="00C521D0" w:rsidRPr="00F33DEB" w:rsidTr="00A05BE9">
        <w:tc>
          <w:tcPr>
            <w:tcW w:w="3485" w:type="dxa"/>
            <w:gridSpan w:val="2"/>
            <w:vMerge/>
          </w:tcPr>
          <w:p w:rsidR="00C521D0" w:rsidRPr="00F33DEB" w:rsidRDefault="00C521D0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12" w:type="dxa"/>
            <w:gridSpan w:val="5"/>
          </w:tcPr>
          <w:p w:rsidR="00C521D0" w:rsidRPr="00F33DEB" w:rsidRDefault="00C521D0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ЧХЛ интегрируется со всеми образовательными  областями, а также проводится в процессе режимных моментов</w:t>
            </w:r>
          </w:p>
        </w:tc>
      </w:tr>
      <w:tr w:rsidR="00287466" w:rsidRPr="00F33DEB" w:rsidTr="00C521D0">
        <w:tc>
          <w:tcPr>
            <w:tcW w:w="9997" w:type="dxa"/>
            <w:gridSpan w:val="7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Художественно-эстетическое развитие:</w:t>
            </w:r>
          </w:p>
        </w:tc>
      </w:tr>
      <w:tr w:rsidR="00287466" w:rsidRPr="00F33DEB" w:rsidTr="00C521D0">
        <w:tc>
          <w:tcPr>
            <w:tcW w:w="3485" w:type="dxa"/>
            <w:gridSpan w:val="2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436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7466" w:rsidRPr="00F33DEB" w:rsidTr="00C521D0">
        <w:tc>
          <w:tcPr>
            <w:tcW w:w="3485" w:type="dxa"/>
            <w:gridSpan w:val="2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436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4" w:type="dxa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87466" w:rsidRPr="00F33DEB" w:rsidTr="00C521D0">
        <w:tc>
          <w:tcPr>
            <w:tcW w:w="3485" w:type="dxa"/>
            <w:gridSpan w:val="2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436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2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4" w:type="dxa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87466" w:rsidRPr="00F33DEB" w:rsidTr="00C521D0">
        <w:tc>
          <w:tcPr>
            <w:tcW w:w="3485" w:type="dxa"/>
            <w:gridSpan w:val="2"/>
          </w:tcPr>
          <w:p w:rsidR="00287466" w:rsidRPr="00F33DEB" w:rsidRDefault="00287466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36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2" w:type="dxa"/>
            <w:gridSpan w:val="2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4" w:type="dxa"/>
          </w:tcPr>
          <w:p w:rsidR="00287466" w:rsidRPr="00F33DEB" w:rsidRDefault="00287466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198E" w:rsidRPr="00F33DEB" w:rsidTr="00C521D0">
        <w:tc>
          <w:tcPr>
            <w:tcW w:w="9997" w:type="dxa"/>
            <w:gridSpan w:val="7"/>
          </w:tcPr>
          <w:p w:rsidR="0056198E" w:rsidRPr="00F33DEB" w:rsidRDefault="0056198E" w:rsidP="008440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Физическое развитие:</w:t>
            </w:r>
          </w:p>
        </w:tc>
      </w:tr>
      <w:tr w:rsidR="0056198E" w:rsidRPr="00F33DEB" w:rsidTr="00C521D0">
        <w:tc>
          <w:tcPr>
            <w:tcW w:w="3485" w:type="dxa"/>
            <w:gridSpan w:val="2"/>
          </w:tcPr>
          <w:p w:rsidR="0056198E" w:rsidRPr="00F33DEB" w:rsidRDefault="0056198E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Физическая культура  - в помещении</w:t>
            </w:r>
          </w:p>
          <w:p w:rsidR="0056198E" w:rsidRPr="00F33DEB" w:rsidRDefault="0056198E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- на воздухе</w:t>
            </w:r>
          </w:p>
        </w:tc>
        <w:tc>
          <w:tcPr>
            <w:tcW w:w="2436" w:type="dxa"/>
            <w:gridSpan w:val="2"/>
          </w:tcPr>
          <w:p w:rsidR="0056198E" w:rsidRPr="00F33DEB" w:rsidRDefault="0056198E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6198E" w:rsidRPr="00F33DEB" w:rsidRDefault="0056198E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2" w:type="dxa"/>
            <w:gridSpan w:val="2"/>
          </w:tcPr>
          <w:p w:rsidR="0056198E" w:rsidRPr="00F33DEB" w:rsidRDefault="0056198E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под музыку)</w:t>
            </w:r>
          </w:p>
          <w:p w:rsidR="0056198E" w:rsidRPr="00F33DEB" w:rsidRDefault="0056198E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56198E" w:rsidRPr="00F33DEB" w:rsidRDefault="0056198E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 под музыку)</w:t>
            </w:r>
          </w:p>
          <w:p w:rsidR="0056198E" w:rsidRPr="00F33DEB" w:rsidRDefault="0056198E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198E" w:rsidRPr="00F33DEB" w:rsidTr="00C521D0">
        <w:tc>
          <w:tcPr>
            <w:tcW w:w="9997" w:type="dxa"/>
            <w:gridSpan w:val="7"/>
          </w:tcPr>
          <w:p w:rsidR="0056198E" w:rsidRPr="00F33DEB" w:rsidRDefault="0056198E" w:rsidP="008440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Социально-коммуникативное развитие: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ООД и режимных моментах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ООД и режимных моментах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ООД и режимных моментах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Игровая деятельность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режимных моментах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13/14</w:t>
            </w:r>
          </w:p>
        </w:tc>
      </w:tr>
      <w:tr w:rsidR="00844017" w:rsidRPr="00F33DEB" w:rsidTr="00C521D0">
        <w:tc>
          <w:tcPr>
            <w:tcW w:w="9997" w:type="dxa"/>
            <w:gridSpan w:val="7"/>
          </w:tcPr>
          <w:p w:rsidR="00844017" w:rsidRPr="00F33DEB" w:rsidRDefault="00844017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bCs/>
                <w:color w:val="332015"/>
                <w:sz w:val="20"/>
                <w:szCs w:val="20"/>
                <w:lang w:eastAsia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844017" w:rsidRPr="00F33DEB" w:rsidTr="00C521D0">
        <w:tc>
          <w:tcPr>
            <w:tcW w:w="3485" w:type="dxa"/>
            <w:gridSpan w:val="2"/>
          </w:tcPr>
          <w:p w:rsidR="00844017" w:rsidRPr="00F33DEB" w:rsidRDefault="00844017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2436" w:type="dxa"/>
            <w:gridSpan w:val="2"/>
          </w:tcPr>
          <w:p w:rsidR="00844017" w:rsidRPr="00F33DEB" w:rsidRDefault="00844017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gridSpan w:val="2"/>
          </w:tcPr>
          <w:p w:rsidR="00844017" w:rsidRPr="00F33DEB" w:rsidRDefault="00844017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</w:tcPr>
          <w:p w:rsidR="00844017" w:rsidRPr="00F33DEB" w:rsidRDefault="00844017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44017" w:rsidRPr="00F33DEB" w:rsidTr="00C521D0">
        <w:tc>
          <w:tcPr>
            <w:tcW w:w="3485" w:type="dxa"/>
            <w:gridSpan w:val="2"/>
          </w:tcPr>
          <w:p w:rsidR="00844017" w:rsidRPr="00F33DEB" w:rsidRDefault="00844017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Кружок «Умелые ручки»</w:t>
            </w:r>
          </w:p>
        </w:tc>
        <w:tc>
          <w:tcPr>
            <w:tcW w:w="2436" w:type="dxa"/>
            <w:gridSpan w:val="2"/>
          </w:tcPr>
          <w:p w:rsidR="00844017" w:rsidRPr="00F33DEB" w:rsidRDefault="00844017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gridSpan w:val="2"/>
          </w:tcPr>
          <w:p w:rsidR="00844017" w:rsidRPr="00F33DEB" w:rsidRDefault="00844017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</w:tcPr>
          <w:p w:rsidR="00844017" w:rsidRPr="00F33DEB" w:rsidRDefault="00844017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25279" w:rsidRPr="00F33DEB" w:rsidTr="00C521D0">
        <w:tc>
          <w:tcPr>
            <w:tcW w:w="3485" w:type="dxa"/>
            <w:gridSpan w:val="2"/>
          </w:tcPr>
          <w:p w:rsidR="00225279" w:rsidRPr="00F33DEB" w:rsidRDefault="00225279" w:rsidP="008440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Национально-региональный компонент</w:t>
            </w:r>
          </w:p>
        </w:tc>
        <w:tc>
          <w:tcPr>
            <w:tcW w:w="2436" w:type="dxa"/>
            <w:gridSpan w:val="2"/>
          </w:tcPr>
          <w:p w:rsidR="00225279" w:rsidRPr="00F33DEB" w:rsidRDefault="00225279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gridSpan w:val="2"/>
          </w:tcPr>
          <w:p w:rsidR="00225279" w:rsidRPr="00F33DEB" w:rsidRDefault="00225279" w:rsidP="00083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ООД и режимных моментах</w:t>
            </w:r>
          </w:p>
        </w:tc>
        <w:tc>
          <w:tcPr>
            <w:tcW w:w="2074" w:type="dxa"/>
          </w:tcPr>
          <w:p w:rsidR="00225279" w:rsidRPr="00F33DEB" w:rsidRDefault="00225279" w:rsidP="00083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ООД и режимных моментах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Продолжительность ООД 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20; 25; 30 минут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Перерыв между ООД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1F3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 подгруппами – </w:t>
            </w: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минут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минут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допустимый объем образовательной нагрузки в 1 половине дня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10 минут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минут – 1,5 часа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допустимый объем образовательной нагрузки во 2 половине дня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10 минут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минут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– 30 минут</w:t>
            </w:r>
          </w:p>
        </w:tc>
      </w:tr>
      <w:tr w:rsidR="009E25AD" w:rsidRPr="00F33DEB" w:rsidTr="00C521D0">
        <w:tc>
          <w:tcPr>
            <w:tcW w:w="3485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2436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2002" w:type="dxa"/>
            <w:gridSpan w:val="2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часа 20 минут</w:t>
            </w:r>
          </w:p>
        </w:tc>
        <w:tc>
          <w:tcPr>
            <w:tcW w:w="2074" w:type="dxa"/>
          </w:tcPr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5часов 50 минут – </w:t>
            </w:r>
          </w:p>
          <w:p w:rsidR="009E25AD" w:rsidRPr="00F33DEB" w:rsidRDefault="009E25AD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часов 30 минут</w:t>
            </w:r>
          </w:p>
        </w:tc>
      </w:tr>
      <w:tr w:rsidR="00C521D0" w:rsidRPr="00F33DEB" w:rsidTr="00DD0129">
        <w:tc>
          <w:tcPr>
            <w:tcW w:w="9997" w:type="dxa"/>
            <w:gridSpan w:val="7"/>
          </w:tcPr>
          <w:p w:rsidR="00C521D0" w:rsidRPr="00F33DEB" w:rsidRDefault="00C521D0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BD3DD5" w:rsidRPr="00F33DEB" w:rsidTr="00BD3DD5">
        <w:tc>
          <w:tcPr>
            <w:tcW w:w="3085" w:type="dxa"/>
            <w:vMerge w:val="restart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  <w:vMerge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закаливающих процедур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  <w:vMerge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 процедуры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  <w:vMerge w:val="restart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Познавательно-речевое развитие</w:t>
            </w: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  <w:vMerge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 для всех групп</w:t>
            </w:r>
          </w:p>
        </w:tc>
      </w:tr>
      <w:tr w:rsidR="00BD3DD5" w:rsidRPr="00F33DEB" w:rsidTr="00BD3DD5">
        <w:tc>
          <w:tcPr>
            <w:tcW w:w="3085" w:type="dxa"/>
            <w:vMerge w:val="restart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Коммуникативно-личностное развитие</w:t>
            </w: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  <w:vMerge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Дежурства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прогулки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5E38C6">
        <w:tc>
          <w:tcPr>
            <w:tcW w:w="9997" w:type="dxa"/>
            <w:gridSpan w:val="7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BD3DD5" w:rsidRPr="00F33DEB" w:rsidTr="00BD3DD5">
        <w:tc>
          <w:tcPr>
            <w:tcW w:w="3085" w:type="dxa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Коммуникативно-личностное развитие</w:t>
            </w: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в центрах развития</w:t>
            </w: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  <w:tr w:rsidR="00BD3DD5" w:rsidRPr="00F33DEB" w:rsidTr="00BD3DD5">
        <w:tc>
          <w:tcPr>
            <w:tcW w:w="3085" w:type="dxa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BD3DD5" w:rsidRPr="00F33DEB" w:rsidRDefault="00BD3DD5" w:rsidP="00844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</w:tcPr>
          <w:p w:rsidR="00BD3DD5" w:rsidRPr="00F33DEB" w:rsidRDefault="00BD3DD5" w:rsidP="00927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для всех групп</w:t>
            </w:r>
          </w:p>
        </w:tc>
      </w:tr>
    </w:tbl>
    <w:p w:rsidR="00CF513B" w:rsidRPr="00F33DEB" w:rsidRDefault="00CF513B" w:rsidP="002A40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2DA" w:rsidRPr="00CD34E0" w:rsidRDefault="00F33DEB" w:rsidP="006B6BC0">
      <w:pPr>
        <w:shd w:val="clear" w:color="auto" w:fill="FFFFFF"/>
        <w:spacing w:after="0" w:line="224" w:lineRule="atLeast"/>
        <w:ind w:firstLine="284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D34E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Р</w:t>
      </w:r>
      <w:r w:rsidRPr="00CD34E0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ru-RU"/>
        </w:rPr>
        <w:t>S</w:t>
      </w:r>
      <w:r w:rsidRPr="00CD34E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: еженедельно по средам музыкальное развлечение с 15.45 до 16.25</w:t>
      </w:r>
    </w:p>
    <w:p w:rsidR="006B6BC0" w:rsidRPr="00CD34E0" w:rsidRDefault="00F33DEB" w:rsidP="00CD34E0">
      <w:pPr>
        <w:shd w:val="clear" w:color="auto" w:fill="FFFFFF"/>
        <w:spacing w:after="0" w:line="224" w:lineRule="atLeast"/>
        <w:ind w:firstLine="284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D34E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     Еженедельно по вторникам развлечение</w:t>
      </w:r>
      <w:r w:rsidR="00CD34E0" w:rsidRPr="00CD34E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по физкультуре с 15.45 до 16.25</w:t>
      </w:r>
    </w:p>
    <w:p w:rsidR="006B6BC0" w:rsidRPr="00CD34E0" w:rsidRDefault="006B6BC0" w:rsidP="006B6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4218"/>
          <w:sz w:val="20"/>
          <w:szCs w:val="20"/>
          <w:lang w:eastAsia="ru-RU"/>
        </w:rPr>
      </w:pPr>
      <w:r w:rsidRPr="00CD34E0">
        <w:rPr>
          <w:rFonts w:ascii="Times New Roman" w:eastAsia="Times New Roman" w:hAnsi="Times New Roman" w:cs="Times New Roman"/>
          <w:b/>
          <w:color w:val="3F4218"/>
          <w:sz w:val="20"/>
          <w:szCs w:val="20"/>
          <w:lang w:eastAsia="ru-RU"/>
        </w:rPr>
        <w:lastRenderedPageBreak/>
        <w:t> </w:t>
      </w:r>
    </w:p>
    <w:p w:rsidR="006B6BC0" w:rsidRPr="00F33DEB" w:rsidRDefault="006B6BC0" w:rsidP="006B6B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bookmarkStart w:id="3" w:name="_GoBack"/>
      <w:bookmarkEnd w:id="3"/>
    </w:p>
    <w:p w:rsidR="00585204" w:rsidRDefault="00585204"/>
    <w:sectPr w:rsidR="00585204" w:rsidSect="00CD34E0">
      <w:pgSz w:w="11906" w:h="16838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E4D"/>
    <w:multiLevelType w:val="hybridMultilevel"/>
    <w:tmpl w:val="544C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4FF6"/>
    <w:multiLevelType w:val="hybridMultilevel"/>
    <w:tmpl w:val="D318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1898"/>
    <w:multiLevelType w:val="hybridMultilevel"/>
    <w:tmpl w:val="9446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A4E68"/>
    <w:multiLevelType w:val="hybridMultilevel"/>
    <w:tmpl w:val="5146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C7CB6"/>
    <w:multiLevelType w:val="multilevel"/>
    <w:tmpl w:val="6AEC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E5D8E"/>
    <w:multiLevelType w:val="multilevel"/>
    <w:tmpl w:val="C28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91617"/>
    <w:rsid w:val="00041C75"/>
    <w:rsid w:val="00045514"/>
    <w:rsid w:val="00050B79"/>
    <w:rsid w:val="000C0B85"/>
    <w:rsid w:val="001A0723"/>
    <w:rsid w:val="001F3C0A"/>
    <w:rsid w:val="002214D8"/>
    <w:rsid w:val="00225279"/>
    <w:rsid w:val="00286224"/>
    <w:rsid w:val="00287466"/>
    <w:rsid w:val="002A401D"/>
    <w:rsid w:val="004172DA"/>
    <w:rsid w:val="0056198E"/>
    <w:rsid w:val="00585204"/>
    <w:rsid w:val="005A33EE"/>
    <w:rsid w:val="006B6BC0"/>
    <w:rsid w:val="00711B63"/>
    <w:rsid w:val="00822F6A"/>
    <w:rsid w:val="00844017"/>
    <w:rsid w:val="00846E00"/>
    <w:rsid w:val="00877086"/>
    <w:rsid w:val="008B7776"/>
    <w:rsid w:val="009432FD"/>
    <w:rsid w:val="009E25AD"/>
    <w:rsid w:val="00A45C68"/>
    <w:rsid w:val="00BD3DD5"/>
    <w:rsid w:val="00C03B99"/>
    <w:rsid w:val="00C521D0"/>
    <w:rsid w:val="00C80C82"/>
    <w:rsid w:val="00CD34E0"/>
    <w:rsid w:val="00CF513B"/>
    <w:rsid w:val="00CF7ADA"/>
    <w:rsid w:val="00D91617"/>
    <w:rsid w:val="00DC6705"/>
    <w:rsid w:val="00ED73CC"/>
    <w:rsid w:val="00F33DEB"/>
    <w:rsid w:val="00FC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character" w:customStyle="1" w:styleId="apple-converted-space">
    <w:name w:val="apple-converted-space"/>
    <w:basedOn w:val="a0"/>
    <w:rsid w:val="008B7776"/>
  </w:style>
  <w:style w:type="character" w:styleId="a5">
    <w:name w:val="Hyperlink"/>
    <w:basedOn w:val="a0"/>
    <w:uiPriority w:val="99"/>
    <w:semiHidden/>
    <w:unhideWhenUsed/>
    <w:rsid w:val="006B6BC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6BC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C0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character" w:customStyle="1" w:styleId="apple-converted-space">
    <w:name w:val="apple-converted-space"/>
    <w:basedOn w:val="a0"/>
    <w:rsid w:val="008B7776"/>
  </w:style>
  <w:style w:type="character" w:styleId="a5">
    <w:name w:val="Hyperlink"/>
    <w:basedOn w:val="a0"/>
    <w:uiPriority w:val="99"/>
    <w:semiHidden/>
    <w:unhideWhenUsed/>
    <w:rsid w:val="006B6BC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6BC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C0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6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ПУСЯ</cp:lastModifiedBy>
  <cp:revision>6</cp:revision>
  <dcterms:created xsi:type="dcterms:W3CDTF">2017-09-26T19:40:00Z</dcterms:created>
  <dcterms:modified xsi:type="dcterms:W3CDTF">2017-10-04T09:02:00Z</dcterms:modified>
</cp:coreProperties>
</file>